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01" w:rsidRPr="00905AC9" w:rsidRDefault="00375901" w:rsidP="00905AC9">
      <w:pPr>
        <w:spacing w:after="0" w:line="240" w:lineRule="exact"/>
        <w:jc w:val="center"/>
        <w:rPr>
          <w:color w:val="auto"/>
          <w:szCs w:val="28"/>
          <w:lang w:eastAsia="ru-RU"/>
        </w:rPr>
      </w:pPr>
      <w:r w:rsidRPr="00905AC9">
        <w:rPr>
          <w:b/>
          <w:bCs/>
          <w:color w:val="auto"/>
          <w:szCs w:val="28"/>
          <w:lang w:eastAsia="ru-RU"/>
        </w:rPr>
        <w:t>Адреса мест нахождения структурных подразделений государственного юридического бюро края:</w:t>
      </w:r>
    </w:p>
    <w:p w:rsidR="00375901" w:rsidRPr="00905AC9" w:rsidRDefault="00375901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  <w:szCs w:val="28"/>
          <w:lang w:eastAsia="ru-RU"/>
        </w:rPr>
      </w:pPr>
      <w:r w:rsidRPr="00905AC9">
        <w:rPr>
          <w:color w:val="auto"/>
          <w:szCs w:val="28"/>
          <w:lang w:eastAsia="ru-RU"/>
        </w:rPr>
        <w:t>г. Хабаровск, ул. Серышева, д. 31, лит. «Б», тел. (4212) 40-22-51;</w:t>
      </w:r>
    </w:p>
    <w:p w:rsidR="00375901" w:rsidRPr="00905AC9" w:rsidRDefault="00375901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  <w:szCs w:val="28"/>
          <w:lang w:eastAsia="ru-RU"/>
        </w:rPr>
      </w:pPr>
      <w:r w:rsidRPr="00905AC9">
        <w:rPr>
          <w:color w:val="auto"/>
          <w:szCs w:val="28"/>
          <w:lang w:eastAsia="ru-RU"/>
        </w:rPr>
        <w:t>г. Хабаровск, ул. Суворова, д. 25 «А», тел. (4212) 40-22-52;</w:t>
      </w:r>
    </w:p>
    <w:p w:rsidR="00375901" w:rsidRPr="00905AC9" w:rsidRDefault="00375901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  <w:szCs w:val="28"/>
          <w:lang w:eastAsia="ru-RU"/>
        </w:rPr>
      </w:pPr>
      <w:r w:rsidRPr="00905AC9">
        <w:rPr>
          <w:color w:val="auto"/>
          <w:szCs w:val="28"/>
          <w:lang w:eastAsia="ru-RU"/>
        </w:rPr>
        <w:t>г. Хабаровск, ул. Тихоокеанская, д. 171 «А», тел. (4212) 40-22-68;</w:t>
      </w:r>
    </w:p>
    <w:p w:rsidR="00375901" w:rsidRPr="00905AC9" w:rsidRDefault="00375901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  <w:szCs w:val="28"/>
          <w:lang w:eastAsia="ru-RU"/>
        </w:rPr>
      </w:pPr>
      <w:r w:rsidRPr="00905AC9">
        <w:rPr>
          <w:color w:val="auto"/>
          <w:szCs w:val="28"/>
          <w:lang w:eastAsia="ru-RU"/>
        </w:rPr>
        <w:t>г. Комсомольск-на-Амуре, просп. Интернациональный, д.10, к. 2, тел. (4217) 23-18-90;</w:t>
      </w:r>
    </w:p>
    <w:p w:rsidR="00375901" w:rsidRPr="00905AC9" w:rsidRDefault="00375901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  <w:szCs w:val="28"/>
          <w:lang w:eastAsia="ru-RU"/>
        </w:rPr>
      </w:pPr>
      <w:r w:rsidRPr="00905AC9">
        <w:rPr>
          <w:color w:val="auto"/>
          <w:szCs w:val="28"/>
          <w:lang w:eastAsia="ru-RU"/>
        </w:rPr>
        <w:t>г. Комсомольск-на-Амуре, ул. Калинина, д. 6, тел. (4217) 23-18-90;</w:t>
      </w:r>
    </w:p>
    <w:p w:rsidR="00375901" w:rsidRPr="00905AC9" w:rsidRDefault="00375901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  <w:szCs w:val="28"/>
          <w:lang w:eastAsia="ru-RU"/>
        </w:rPr>
      </w:pPr>
      <w:r w:rsidRPr="00905AC9">
        <w:rPr>
          <w:color w:val="auto"/>
          <w:szCs w:val="28"/>
          <w:lang w:eastAsia="ru-RU"/>
        </w:rPr>
        <w:t>г. Амурск, ул. Амурская, д. 8;</w:t>
      </w:r>
    </w:p>
    <w:p w:rsidR="00375901" w:rsidRPr="00905AC9" w:rsidRDefault="00375901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  <w:szCs w:val="28"/>
          <w:lang w:eastAsia="ru-RU"/>
        </w:rPr>
      </w:pPr>
      <w:r w:rsidRPr="00905AC9">
        <w:rPr>
          <w:color w:val="auto"/>
          <w:szCs w:val="28"/>
          <w:lang w:eastAsia="ru-RU"/>
        </w:rPr>
        <w:t>г. Вяземский, ул. Ленина, д. 4, тел. (42153) 3-33-62;</w:t>
      </w:r>
    </w:p>
    <w:p w:rsidR="00375901" w:rsidRPr="00905AC9" w:rsidRDefault="00375901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  <w:szCs w:val="28"/>
          <w:lang w:eastAsia="ru-RU"/>
        </w:rPr>
      </w:pPr>
      <w:r w:rsidRPr="00905AC9">
        <w:rPr>
          <w:color w:val="auto"/>
          <w:szCs w:val="28"/>
          <w:lang w:eastAsia="ru-RU"/>
        </w:rPr>
        <w:t>г. Николаевск-на-Амуре, ул. Кантера, д. 24 «А»;</w:t>
      </w:r>
    </w:p>
    <w:p w:rsidR="00375901" w:rsidRPr="00905AC9" w:rsidRDefault="00375901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auto"/>
          <w:szCs w:val="28"/>
          <w:lang w:eastAsia="ru-RU"/>
        </w:rPr>
      </w:pPr>
      <w:r w:rsidRPr="00905AC9">
        <w:rPr>
          <w:color w:val="auto"/>
          <w:szCs w:val="28"/>
          <w:lang w:eastAsia="ru-RU"/>
        </w:rPr>
        <w:t>пгт. Ванино, ул. 7-я Линия, д. 5.</w:t>
      </w:r>
    </w:p>
    <w:p w:rsidR="00375901" w:rsidRPr="00905AC9" w:rsidRDefault="00375901" w:rsidP="00905AC9">
      <w:pPr>
        <w:spacing w:after="0" w:line="240" w:lineRule="auto"/>
        <w:rPr>
          <w:color w:val="auto"/>
          <w:szCs w:val="28"/>
          <w:lang w:eastAsia="ru-RU"/>
        </w:rPr>
      </w:pPr>
      <w:r w:rsidRPr="00905AC9">
        <w:rPr>
          <w:b/>
          <w:bCs/>
          <w:color w:val="auto"/>
          <w:szCs w:val="28"/>
          <w:lang w:eastAsia="ru-RU"/>
        </w:rPr>
        <w:t>График работы:</w:t>
      </w:r>
      <w:r w:rsidRPr="00905AC9">
        <w:rPr>
          <w:color w:val="auto"/>
          <w:szCs w:val="28"/>
          <w:lang w:eastAsia="ru-RU"/>
        </w:rPr>
        <w:t xml:space="preserve"> </w:t>
      </w:r>
    </w:p>
    <w:p w:rsidR="00375901" w:rsidRPr="00905AC9" w:rsidRDefault="00375901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auto"/>
          <w:szCs w:val="28"/>
          <w:lang w:eastAsia="ru-RU"/>
        </w:rPr>
      </w:pPr>
      <w:r w:rsidRPr="00905AC9">
        <w:rPr>
          <w:color w:val="auto"/>
          <w:szCs w:val="28"/>
          <w:lang w:eastAsia="ru-RU"/>
        </w:rPr>
        <w:t>Понедельник, вторник, среда, четверг, пятница: с 10.00 до 18.00 часов;</w:t>
      </w:r>
    </w:p>
    <w:p w:rsidR="00375901" w:rsidRPr="00905AC9" w:rsidRDefault="00375901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auto"/>
          <w:szCs w:val="28"/>
          <w:lang w:eastAsia="ru-RU"/>
        </w:rPr>
      </w:pPr>
      <w:r w:rsidRPr="00905AC9">
        <w:rPr>
          <w:color w:val="auto"/>
          <w:szCs w:val="28"/>
          <w:lang w:eastAsia="ru-RU"/>
        </w:rPr>
        <w:t>Суббота, воскресенье — выходные дни.</w:t>
      </w:r>
    </w:p>
    <w:p w:rsidR="00375901" w:rsidRPr="00905AC9" w:rsidRDefault="00375901" w:rsidP="00905AC9">
      <w:pPr>
        <w:spacing w:after="0" w:line="240" w:lineRule="auto"/>
        <w:rPr>
          <w:color w:val="auto"/>
          <w:szCs w:val="28"/>
          <w:lang w:eastAsia="ru-RU"/>
        </w:rPr>
      </w:pPr>
      <w:r w:rsidRPr="00905AC9">
        <w:rPr>
          <w:b/>
          <w:bCs/>
          <w:color w:val="auto"/>
          <w:szCs w:val="28"/>
          <w:lang w:eastAsia="ru-RU"/>
        </w:rPr>
        <w:t>Контакты:</w:t>
      </w:r>
      <w:r w:rsidRPr="00905AC9">
        <w:rPr>
          <w:color w:val="auto"/>
          <w:szCs w:val="28"/>
          <w:lang w:eastAsia="ru-RU"/>
        </w:rPr>
        <w:t xml:space="preserve"> </w:t>
      </w:r>
    </w:p>
    <w:p w:rsidR="00375901" w:rsidRPr="00905AC9" w:rsidRDefault="00375901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auto"/>
          <w:szCs w:val="28"/>
          <w:lang w:eastAsia="ru-RU"/>
        </w:rPr>
      </w:pPr>
      <w:r w:rsidRPr="00905AC9">
        <w:rPr>
          <w:color w:val="auto"/>
          <w:szCs w:val="28"/>
          <w:lang w:eastAsia="ru-RU"/>
        </w:rPr>
        <w:t>Адрес электронной почты: ubkhv@adm.khv.ru</w:t>
      </w:r>
    </w:p>
    <w:p w:rsidR="00375901" w:rsidRPr="00905AC9" w:rsidRDefault="00375901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auto"/>
          <w:szCs w:val="28"/>
          <w:lang w:eastAsia="ru-RU"/>
        </w:rPr>
      </w:pPr>
      <w:r w:rsidRPr="00905AC9">
        <w:rPr>
          <w:color w:val="auto"/>
          <w:szCs w:val="28"/>
          <w:lang w:eastAsia="ru-RU"/>
        </w:rPr>
        <w:t xml:space="preserve">Центр телефонного обслуживания </w:t>
      </w:r>
      <w:r w:rsidRPr="00905AC9">
        <w:rPr>
          <w:b/>
          <w:bCs/>
          <w:color w:val="auto"/>
          <w:szCs w:val="28"/>
          <w:lang w:eastAsia="ru-RU"/>
        </w:rPr>
        <w:t>8-800-100-42-12 (бесплатно)</w:t>
      </w:r>
      <w:r w:rsidRPr="00905AC9">
        <w:rPr>
          <w:color w:val="auto"/>
          <w:szCs w:val="28"/>
          <w:lang w:eastAsia="ru-RU"/>
        </w:rPr>
        <w:t>.</w:t>
      </w:r>
    </w:p>
    <w:p w:rsidR="00375901" w:rsidRDefault="00375901" w:rsidP="00140EA5">
      <w:pPr>
        <w:spacing w:after="0" w:line="240" w:lineRule="auto"/>
        <w:jc w:val="center"/>
        <w:rPr>
          <w:b/>
          <w:bCs/>
          <w:color w:val="auto"/>
          <w:szCs w:val="28"/>
          <w:lang w:eastAsia="ru-RU"/>
        </w:rPr>
      </w:pPr>
    </w:p>
    <w:p w:rsidR="00375901" w:rsidRDefault="00375901" w:rsidP="00140EA5">
      <w:pPr>
        <w:spacing w:after="0" w:line="240" w:lineRule="auto"/>
        <w:jc w:val="center"/>
        <w:rPr>
          <w:b/>
          <w:bCs/>
          <w:color w:val="auto"/>
          <w:szCs w:val="28"/>
          <w:lang w:eastAsia="ru-RU"/>
        </w:rPr>
      </w:pPr>
    </w:p>
    <w:p w:rsidR="00375901" w:rsidRDefault="00375901" w:rsidP="00140EA5">
      <w:pPr>
        <w:spacing w:after="0" w:line="240" w:lineRule="auto"/>
        <w:jc w:val="center"/>
        <w:rPr>
          <w:b/>
          <w:bCs/>
          <w:color w:val="auto"/>
          <w:szCs w:val="28"/>
          <w:lang w:eastAsia="ru-RU"/>
        </w:rPr>
      </w:pPr>
    </w:p>
    <w:p w:rsidR="00375901" w:rsidRPr="00140EA5" w:rsidRDefault="00375901" w:rsidP="00140EA5">
      <w:pPr>
        <w:spacing w:after="0" w:line="240" w:lineRule="auto"/>
        <w:jc w:val="center"/>
        <w:rPr>
          <w:color w:val="auto"/>
          <w:szCs w:val="28"/>
          <w:lang w:eastAsia="ru-RU"/>
        </w:rPr>
      </w:pPr>
      <w:bookmarkStart w:id="0" w:name="_GoBack"/>
      <w:bookmarkEnd w:id="0"/>
      <w:r w:rsidRPr="00140EA5">
        <w:rPr>
          <w:b/>
          <w:bCs/>
          <w:color w:val="auto"/>
          <w:szCs w:val="28"/>
          <w:lang w:eastAsia="ru-RU"/>
        </w:rPr>
        <w:t>Контактные данные Адвокатской палаты Хабаровского края:</w:t>
      </w:r>
    </w:p>
    <w:p w:rsidR="00375901" w:rsidRPr="00140EA5" w:rsidRDefault="00375901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auto"/>
          <w:szCs w:val="28"/>
          <w:lang w:eastAsia="ru-RU"/>
        </w:rPr>
      </w:pPr>
      <w:r w:rsidRPr="00140EA5">
        <w:rPr>
          <w:color w:val="auto"/>
          <w:szCs w:val="28"/>
          <w:lang w:eastAsia="ru-RU"/>
        </w:rPr>
        <w:t>Адрес: г. Хабаровск, ул. Шеронова, 68, тел. (4212) 32-63-77, 89242002450.</w:t>
      </w:r>
    </w:p>
    <w:p w:rsidR="00375901" w:rsidRPr="00140EA5" w:rsidRDefault="00375901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auto"/>
          <w:szCs w:val="28"/>
          <w:lang w:eastAsia="ru-RU"/>
        </w:rPr>
      </w:pPr>
      <w:r w:rsidRPr="00140EA5">
        <w:rPr>
          <w:color w:val="auto"/>
          <w:szCs w:val="28"/>
          <w:lang w:eastAsia="ru-RU"/>
        </w:rPr>
        <w:t>Адрес электронной почты: palata.kht.1@mail.ru.</w:t>
      </w:r>
    </w:p>
    <w:p w:rsidR="00375901" w:rsidRPr="00905AC9" w:rsidRDefault="00375901" w:rsidP="00905AC9">
      <w:pPr>
        <w:jc w:val="center"/>
        <w:rPr>
          <w:szCs w:val="28"/>
        </w:rPr>
      </w:pPr>
    </w:p>
    <w:sectPr w:rsidR="00375901" w:rsidRPr="00905AC9" w:rsidSect="0024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03B"/>
    <w:multiLevelType w:val="multilevel"/>
    <w:tmpl w:val="AAAA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5A8"/>
    <w:multiLevelType w:val="multilevel"/>
    <w:tmpl w:val="8A9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61F65"/>
    <w:multiLevelType w:val="multilevel"/>
    <w:tmpl w:val="4B5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56770"/>
    <w:multiLevelType w:val="multilevel"/>
    <w:tmpl w:val="E84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AC9"/>
    <w:rsid w:val="000C6980"/>
    <w:rsid w:val="00140EA5"/>
    <w:rsid w:val="002249A5"/>
    <w:rsid w:val="00241178"/>
    <w:rsid w:val="00375901"/>
    <w:rsid w:val="0059409C"/>
    <w:rsid w:val="007B0FE8"/>
    <w:rsid w:val="00905AC9"/>
    <w:rsid w:val="00AD17B7"/>
    <w:rsid w:val="00B821C3"/>
    <w:rsid w:val="00E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78"/>
    <w:pPr>
      <w:spacing w:after="160" w:line="259" w:lineRule="auto"/>
    </w:pPr>
    <w:rPr>
      <w:color w:val="000000"/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05A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152</Words>
  <Characters>870</Characters>
  <Application>Microsoft Office Outlook</Application>
  <DocSecurity>0</DocSecurity>
  <Lines>0</Lines>
  <Paragraphs>0</Paragraphs>
  <ScaleCrop>false</ScaleCrop>
  <Company>Миистерство финансов Хабаровского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 мест нахождения структурных подразделений государственного юридического бюро края:</dc:title>
  <dc:subject/>
  <dc:creator>Железовская Ольга Александровна</dc:creator>
  <cp:keywords/>
  <dc:description/>
  <cp:lastModifiedBy>zibarevatg</cp:lastModifiedBy>
  <cp:revision>2</cp:revision>
  <dcterms:created xsi:type="dcterms:W3CDTF">2019-12-11T04:34:00Z</dcterms:created>
  <dcterms:modified xsi:type="dcterms:W3CDTF">2019-12-11T04:34:00Z</dcterms:modified>
</cp:coreProperties>
</file>